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26B11" w:rsidR="00623BA6" w:rsidP="00A10440" w:rsidRDefault="000E57B8" w14:paraId="17171420" w14:textId="59E3EF94">
      <w:pPr>
        <w:rPr>
          <w:sz w:val="22"/>
          <w:szCs w:val="22"/>
          <w:lang w:val="en-US"/>
        </w:rPr>
      </w:pPr>
      <w:r w:rsidRPr="00C26B11">
        <w:rPr>
          <w:sz w:val="22"/>
          <w:szCs w:val="22"/>
          <w:lang w:val="en-US"/>
        </w:rPr>
        <w:t>Press Release</w:t>
      </w:r>
    </w:p>
    <w:p w:rsidRPr="00C26B11" w:rsidR="00BC6B50" w:rsidP="00A10440" w:rsidRDefault="00BC6B50" w14:paraId="47243FF0" w14:textId="77777777">
      <w:pPr>
        <w:rPr>
          <w:sz w:val="22"/>
          <w:szCs w:val="22"/>
          <w:lang w:val="en-US"/>
        </w:rPr>
      </w:pPr>
    </w:p>
    <w:p w:rsidRPr="00C26B11" w:rsidR="00BC6B50" w:rsidP="00A10440" w:rsidRDefault="00BC6B50" w14:paraId="5752BE89" w14:textId="77777777">
      <w:pPr>
        <w:rPr>
          <w:sz w:val="22"/>
          <w:szCs w:val="22"/>
          <w:lang w:val="en-US"/>
        </w:rPr>
      </w:pPr>
    </w:p>
    <w:p w:rsidRPr="00C26B11" w:rsidR="00BC6B50" w:rsidP="00A10440" w:rsidRDefault="00BC6B50" w14:paraId="55DB9B54" w14:textId="77777777">
      <w:pPr>
        <w:rPr>
          <w:sz w:val="22"/>
          <w:szCs w:val="22"/>
          <w:lang w:val="en-US"/>
        </w:rPr>
      </w:pPr>
    </w:p>
    <w:p w:rsidRPr="00C26B11" w:rsidR="00BC6B50" w:rsidP="00A10440" w:rsidRDefault="00BC6B50" w14:paraId="6E0F86F9" w14:textId="77777777">
      <w:pPr>
        <w:rPr>
          <w:sz w:val="22"/>
          <w:szCs w:val="22"/>
          <w:lang w:val="en-US"/>
        </w:rPr>
      </w:pPr>
    </w:p>
    <w:p w:rsidRPr="00C26B11" w:rsidR="00AA3DC0" w:rsidP="00A10440" w:rsidRDefault="00AA3DC0" w14:paraId="5A508FF0" w14:textId="492BE50F">
      <w:pPr>
        <w:rPr>
          <w:sz w:val="22"/>
          <w:szCs w:val="22"/>
          <w:lang w:val="en-US"/>
        </w:rPr>
      </w:pPr>
      <w:r w:rsidRPr="46F20352">
        <w:rPr>
          <w:sz w:val="22"/>
          <w:szCs w:val="22"/>
          <w:lang w:val="en-US"/>
        </w:rPr>
        <w:t>Zurich</w:t>
      </w:r>
      <w:r w:rsidRPr="46F20352" w:rsidR="00BC6B50">
        <w:rPr>
          <w:sz w:val="22"/>
          <w:szCs w:val="22"/>
          <w:lang w:val="en-US"/>
        </w:rPr>
        <w:t xml:space="preserve">, </w:t>
      </w:r>
      <w:r w:rsidRPr="46F20352" w:rsidR="1768E039">
        <w:rPr>
          <w:sz w:val="22"/>
          <w:szCs w:val="22"/>
          <w:lang w:val="en-US"/>
        </w:rPr>
        <w:t>22</w:t>
      </w:r>
      <w:r w:rsidRPr="46F20352" w:rsidR="00BC6B50">
        <w:rPr>
          <w:sz w:val="22"/>
          <w:szCs w:val="22"/>
          <w:lang w:val="en-US"/>
        </w:rPr>
        <w:t xml:space="preserve"> November 2022</w:t>
      </w:r>
    </w:p>
    <w:p w:rsidRPr="00C26B11" w:rsidR="00A10440" w:rsidP="00A10440" w:rsidRDefault="00A10440" w14:paraId="57EAEAE4" w14:textId="77777777">
      <w:pPr>
        <w:rPr>
          <w:sz w:val="22"/>
          <w:szCs w:val="22"/>
          <w:lang w:val="en-US"/>
        </w:rPr>
      </w:pPr>
    </w:p>
    <w:p w:rsidRPr="00D13784" w:rsidR="009A0FD1" w:rsidP="00A10440" w:rsidRDefault="002349ED" w14:paraId="6DFC4549" w14:textId="22599070">
      <w:pPr>
        <w:rPr>
          <w:b/>
          <w:bCs/>
          <w:sz w:val="28"/>
          <w:szCs w:val="28"/>
          <w:lang w:val="en-US"/>
        </w:rPr>
      </w:pPr>
      <w:r w:rsidRPr="003F2666">
        <w:rPr>
          <w:b/>
          <w:bCs/>
          <w:sz w:val="28"/>
          <w:szCs w:val="28"/>
          <w:lang w:val="en-US"/>
        </w:rPr>
        <w:fldChar w:fldCharType="begin">
          <w:ffData>
            <w:name w:val="title"/>
            <w:enabled/>
            <w:calcOnExit w:val="0"/>
            <w:textInput>
              <w:default w:val="Swiss Travel System honoured with two awards"/>
            </w:textInput>
          </w:ffData>
        </w:fldChar>
      </w:r>
      <w:bookmarkStart w:name="title" w:id="0"/>
      <w:r w:rsidRPr="003F2666">
        <w:rPr>
          <w:b/>
          <w:bCs/>
          <w:sz w:val="28"/>
          <w:szCs w:val="28"/>
          <w:lang w:val="en-US"/>
        </w:rPr>
        <w:instrText xml:space="preserve"> FORMTEXT </w:instrText>
      </w:r>
      <w:r w:rsidRPr="003F2666">
        <w:rPr>
          <w:b/>
          <w:bCs/>
          <w:sz w:val="28"/>
          <w:szCs w:val="28"/>
          <w:lang w:val="en-US"/>
        </w:rPr>
      </w:r>
      <w:r w:rsidRPr="003F2666">
        <w:rPr>
          <w:b/>
          <w:bCs/>
          <w:sz w:val="28"/>
          <w:szCs w:val="28"/>
          <w:lang w:val="en-US"/>
        </w:rPr>
        <w:fldChar w:fldCharType="separate"/>
      </w:r>
      <w:r w:rsidRPr="003F2666">
        <w:rPr>
          <w:b/>
          <w:bCs/>
          <w:noProof/>
          <w:sz w:val="28"/>
          <w:szCs w:val="28"/>
          <w:lang w:val="en-US"/>
        </w:rPr>
        <w:t xml:space="preserve">Swiss Travel System </w:t>
      </w:r>
      <w:r w:rsidRPr="003F2666" w:rsidR="008D0307">
        <w:rPr>
          <w:b/>
          <w:bCs/>
          <w:noProof/>
          <w:sz w:val="28"/>
          <w:szCs w:val="28"/>
          <w:lang w:val="en-US"/>
        </w:rPr>
        <w:t xml:space="preserve">AG </w:t>
      </w:r>
      <w:r w:rsidRPr="003F2666">
        <w:rPr>
          <w:b/>
          <w:bCs/>
          <w:noProof/>
          <w:sz w:val="28"/>
          <w:szCs w:val="28"/>
          <w:lang w:val="en-US"/>
        </w:rPr>
        <w:t>honoured with two awards</w:t>
      </w:r>
      <w:r w:rsidRPr="003F2666">
        <w:rPr>
          <w:b/>
          <w:bCs/>
          <w:sz w:val="28"/>
          <w:szCs w:val="28"/>
          <w:lang w:val="en-US"/>
        </w:rPr>
        <w:fldChar w:fldCharType="end"/>
      </w:r>
      <w:bookmarkEnd w:id="0"/>
      <w:r w:rsidRPr="003F2666" w:rsidR="009A0FD1">
        <w:rPr>
          <w:b/>
          <w:bCs/>
          <w:sz w:val="28"/>
          <w:szCs w:val="28"/>
          <w:lang w:val="en-US"/>
        </w:rPr>
        <w:t>.</w:t>
      </w:r>
      <w:r w:rsidRPr="00D13784" w:rsidR="009A0FD1">
        <w:rPr>
          <w:b/>
          <w:bCs/>
          <w:sz w:val="28"/>
          <w:szCs w:val="28"/>
          <w:lang w:val="en-GB"/>
        </w:rPr>
        <w:t xml:space="preserve"> </w:t>
      </w:r>
    </w:p>
    <w:p w:rsidRPr="00A10440" w:rsidR="009A0FD1" w:rsidP="00A10440" w:rsidRDefault="009A0FD1" w14:paraId="01FAFA3C" w14:textId="77777777">
      <w:pPr>
        <w:rPr>
          <w:sz w:val="22"/>
          <w:szCs w:val="22"/>
          <w:lang w:val="en-US"/>
        </w:rPr>
      </w:pPr>
    </w:p>
    <w:p w:rsidRPr="00A10440" w:rsidR="009A0FD1" w:rsidP="00A10440" w:rsidRDefault="00426C82" w14:paraId="145E74E4" w14:textId="782ED70F">
      <w:pPr>
        <w:rPr>
          <w:sz w:val="22"/>
          <w:szCs w:val="22"/>
          <w:lang w:val="en-US"/>
        </w:rPr>
      </w:pPr>
      <w:r w:rsidRPr="00426C82">
        <w:rPr>
          <w:sz w:val="22"/>
          <w:szCs w:val="22"/>
          <w:lang w:val="en-US"/>
        </w:rPr>
        <w:t xml:space="preserve">Swiss Travel System </w:t>
      </w:r>
      <w:r>
        <w:rPr>
          <w:sz w:val="22"/>
          <w:szCs w:val="22"/>
          <w:lang w:val="en-US"/>
        </w:rPr>
        <w:t>AG</w:t>
      </w:r>
      <w:r w:rsidRPr="00426C82">
        <w:rPr>
          <w:sz w:val="22"/>
          <w:szCs w:val="22"/>
          <w:lang w:val="en-US"/>
        </w:rPr>
        <w:t xml:space="preserve"> was </w:t>
      </w:r>
      <w:proofErr w:type="spellStart"/>
      <w:r w:rsidRPr="00426C82">
        <w:rPr>
          <w:sz w:val="22"/>
          <w:szCs w:val="22"/>
          <w:lang w:val="en-US"/>
        </w:rPr>
        <w:t>honoured</w:t>
      </w:r>
      <w:proofErr w:type="spellEnd"/>
      <w:r w:rsidRPr="00426C82">
        <w:rPr>
          <w:sz w:val="22"/>
          <w:szCs w:val="22"/>
          <w:lang w:val="en-US"/>
        </w:rPr>
        <w:t xml:space="preserve"> at the European Rail award” in the category “Best in Education” and won gold at the North American Magellan Awards 2022.</w:t>
      </w:r>
    </w:p>
    <w:p w:rsidRPr="00A10440" w:rsidR="009A0FD1" w:rsidP="00A10440" w:rsidRDefault="009A0FD1" w14:paraId="355EF8D5" w14:textId="77777777">
      <w:pPr>
        <w:rPr>
          <w:sz w:val="22"/>
          <w:szCs w:val="22"/>
          <w:lang w:val="en-US"/>
        </w:rPr>
      </w:pPr>
    </w:p>
    <w:p w:rsidRPr="00794E64" w:rsidR="009A0FD1" w:rsidP="00A10440" w:rsidRDefault="003A1751" w14:paraId="177CCD56" w14:textId="14BB9E57">
      <w:pPr>
        <w:rPr>
          <w:sz w:val="22"/>
          <w:szCs w:val="22"/>
          <w:lang w:val="en-US"/>
        </w:rPr>
      </w:pPr>
      <w:r w:rsidRPr="003A1751">
        <w:rPr>
          <w:sz w:val="22"/>
          <w:szCs w:val="22"/>
          <w:lang w:val="en-US"/>
        </w:rPr>
        <w:t xml:space="preserve">The Swiss Travel System Excellence Program, which STS </w:t>
      </w:r>
      <w:r w:rsidR="00426C82">
        <w:rPr>
          <w:sz w:val="22"/>
          <w:szCs w:val="22"/>
          <w:lang w:val="en-US"/>
        </w:rPr>
        <w:t>AG</w:t>
      </w:r>
      <w:r w:rsidRPr="003A1751">
        <w:rPr>
          <w:sz w:val="22"/>
          <w:szCs w:val="22"/>
          <w:lang w:val="en-US"/>
        </w:rPr>
        <w:t xml:space="preserve"> launched in 2021, was recognized by a jury of the American travel magazine “Travel Weekly” with gold. It is already its second distinction after receiving a silver trophy last year in the category</w:t>
      </w:r>
      <w:r w:rsidR="00794E64">
        <w:rPr>
          <w:sz w:val="22"/>
          <w:szCs w:val="22"/>
          <w:lang w:val="en-US"/>
        </w:rPr>
        <w:t xml:space="preserve"> “</w:t>
      </w:r>
      <w:r w:rsidRPr="00794E64" w:rsidR="00794E64">
        <w:rPr>
          <w:rFonts w:cs="Arial"/>
          <w:sz w:val="22"/>
          <w:szCs w:val="22"/>
          <w:lang w:val="en-US"/>
        </w:rPr>
        <w:t>Online Travel Services Marketing-Education Program</w:t>
      </w:r>
      <w:r w:rsidR="00794E64">
        <w:rPr>
          <w:rFonts w:cs="Arial"/>
          <w:sz w:val="22"/>
          <w:szCs w:val="22"/>
          <w:lang w:val="en-US"/>
        </w:rPr>
        <w:t>”.</w:t>
      </w:r>
    </w:p>
    <w:p w:rsidRPr="00BF546D" w:rsidR="009A0FD1" w:rsidP="00A10440" w:rsidRDefault="009A0FD1" w14:paraId="48A8E506" w14:textId="77777777">
      <w:pPr>
        <w:rPr>
          <w:sz w:val="22"/>
          <w:szCs w:val="22"/>
          <w:lang w:val="en-US"/>
        </w:rPr>
      </w:pPr>
    </w:p>
    <w:p w:rsidRPr="00A10440" w:rsidR="00584226" w:rsidP="00A10440" w:rsidRDefault="00584226" w14:paraId="39A86F64" w14:textId="383D0288">
      <w:pPr>
        <w:rPr>
          <w:rFonts w:cs="Arial"/>
          <w:sz w:val="22"/>
          <w:szCs w:val="22"/>
          <w:lang w:val="en-US"/>
        </w:rPr>
      </w:pPr>
      <w:r w:rsidRPr="00A10440">
        <w:rPr>
          <w:rFonts w:cs="Arial"/>
          <w:sz w:val="22"/>
          <w:szCs w:val="22"/>
          <w:lang w:val="en-US"/>
        </w:rPr>
        <w:t xml:space="preserve">Arnie Weismann, Executive Vice </w:t>
      </w:r>
      <w:proofErr w:type="gramStart"/>
      <w:r w:rsidRPr="00A10440">
        <w:rPr>
          <w:rFonts w:cs="Arial"/>
          <w:sz w:val="22"/>
          <w:szCs w:val="22"/>
          <w:lang w:val="en-US"/>
        </w:rPr>
        <w:t>President</w:t>
      </w:r>
      <w:proofErr w:type="gramEnd"/>
      <w:r w:rsidRPr="00A10440">
        <w:rPr>
          <w:rFonts w:cs="Arial"/>
          <w:sz w:val="22"/>
          <w:szCs w:val="22"/>
          <w:lang w:val="en-US"/>
        </w:rPr>
        <w:t xml:space="preserve"> and Editor in Chief, Travel Weekly</w:t>
      </w:r>
      <w:r w:rsidR="00A10440">
        <w:rPr>
          <w:rFonts w:cs="Arial"/>
          <w:sz w:val="22"/>
          <w:szCs w:val="22"/>
          <w:lang w:val="en-US"/>
        </w:rPr>
        <w:t>, said the following</w:t>
      </w:r>
      <w:r w:rsidRPr="00A10440">
        <w:rPr>
          <w:rFonts w:cs="Arial"/>
          <w:sz w:val="22"/>
          <w:szCs w:val="22"/>
          <w:lang w:val="en-US"/>
        </w:rPr>
        <w:t>:</w:t>
      </w:r>
    </w:p>
    <w:p w:rsidRPr="00A10440" w:rsidR="00584226" w:rsidP="00A10440" w:rsidRDefault="00584226" w14:paraId="0DC6249A" w14:textId="1796E2BE">
      <w:pPr>
        <w:rPr>
          <w:rFonts w:cs="Arial"/>
          <w:sz w:val="22"/>
          <w:szCs w:val="22"/>
          <w:shd w:val="clear" w:color="auto" w:fill="FFFFFF"/>
          <w:lang w:val="en-US"/>
        </w:rPr>
      </w:pPr>
      <w:r w:rsidRPr="00A10440">
        <w:rPr>
          <w:rFonts w:cs="Arial"/>
          <w:sz w:val="22"/>
          <w:szCs w:val="22"/>
          <w:lang w:val="en-US"/>
        </w:rPr>
        <w:br/>
      </w:r>
      <w:r w:rsidRPr="46F20352">
        <w:rPr>
          <w:rFonts w:cs="Arial"/>
          <w:i/>
          <w:iCs/>
          <w:sz w:val="22"/>
          <w:szCs w:val="22"/>
          <w:shd w:val="clear" w:color="auto" w:fill="FFFFFF"/>
          <w:lang w:val="en-US"/>
        </w:rPr>
        <w:t>“Supplier</w:t>
      </w:r>
      <w:r w:rsidRPr="46F20352" w:rsidR="00A10440">
        <w:rPr>
          <w:rFonts w:cs="Arial"/>
          <w:i/>
          <w:iCs/>
          <w:sz w:val="22"/>
          <w:szCs w:val="22"/>
          <w:shd w:val="clear" w:color="auto" w:fill="FFFFFF"/>
          <w:lang w:val="en-US"/>
        </w:rPr>
        <w:t>s</w:t>
      </w:r>
      <w:r w:rsidRPr="46F20352">
        <w:rPr>
          <w:rFonts w:cs="Arial"/>
          <w:i/>
          <w:iCs/>
          <w:sz w:val="22"/>
          <w:szCs w:val="22"/>
          <w:shd w:val="clear" w:color="auto" w:fill="FFFFFF"/>
          <w:lang w:val="en-US"/>
        </w:rPr>
        <w:t xml:space="preserve"> that serve the travel industry have reexamined every aspect of how they communicate to —and serve — their guests. And that’s what the Travel Weekly Magellan Awards recognizes. Gold </w:t>
      </w:r>
      <w:proofErr w:type="spellStart"/>
      <w:r w:rsidRPr="46F20352">
        <w:rPr>
          <w:rFonts w:cs="Arial"/>
          <w:i/>
          <w:iCs/>
          <w:sz w:val="22"/>
          <w:szCs w:val="22"/>
          <w:shd w:val="clear" w:color="auto" w:fill="FFFFFF"/>
          <w:lang w:val="en-US"/>
        </w:rPr>
        <w:t>Magellans</w:t>
      </w:r>
      <w:proofErr w:type="spellEnd"/>
      <w:r w:rsidRPr="46F20352">
        <w:rPr>
          <w:rFonts w:cs="Arial"/>
          <w:i/>
          <w:iCs/>
          <w:sz w:val="22"/>
          <w:szCs w:val="22"/>
          <w:shd w:val="clear" w:color="auto" w:fill="FFFFFF"/>
          <w:lang w:val="en-US"/>
        </w:rPr>
        <w:t xml:space="preserve"> are given to </w:t>
      </w:r>
      <w:proofErr w:type="spellStart"/>
      <w:r w:rsidRPr="46F20352">
        <w:rPr>
          <w:rFonts w:cs="Arial"/>
          <w:i/>
          <w:iCs/>
          <w:sz w:val="22"/>
          <w:szCs w:val="22"/>
          <w:shd w:val="clear" w:color="auto" w:fill="FFFFFF"/>
          <w:lang w:val="en-US"/>
        </w:rPr>
        <w:t>honour</w:t>
      </w:r>
      <w:proofErr w:type="spellEnd"/>
      <w:r w:rsidRPr="46F20352">
        <w:rPr>
          <w:rFonts w:cs="Arial"/>
          <w:i/>
          <w:iCs/>
          <w:sz w:val="22"/>
          <w:szCs w:val="22"/>
          <w:shd w:val="clear" w:color="auto" w:fill="FFFFFF"/>
          <w:lang w:val="en-US"/>
        </w:rPr>
        <w:t xml:space="preserve"> the very best examples of design and promotion in the travel industry.” </w:t>
      </w:r>
    </w:p>
    <w:p w:rsidRPr="00A10440" w:rsidR="00584226" w:rsidP="00A10440" w:rsidRDefault="00584226" w14:paraId="14778513" w14:textId="77777777">
      <w:pPr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</w:pPr>
    </w:p>
    <w:p w:rsidRPr="00DC30F3" w:rsidR="00584226" w:rsidP="00A10440" w:rsidRDefault="00584226" w14:paraId="4838E64B" w14:textId="340ADB49">
      <w:pPr>
        <w:rPr>
          <w:rStyle w:val="Hervorhebung"/>
          <w:rFonts w:cs="Arial"/>
          <w:b/>
          <w:bCs/>
          <w:i w:val="0"/>
          <w:iCs w:val="0"/>
          <w:sz w:val="22"/>
          <w:szCs w:val="22"/>
          <w:shd w:val="clear" w:color="auto" w:fill="FFFFFF"/>
          <w:lang w:val="en-US"/>
        </w:rPr>
      </w:pPr>
      <w:r w:rsidRPr="00DC30F3">
        <w:rPr>
          <w:rStyle w:val="Hervorhebung"/>
          <w:rFonts w:cs="Arial"/>
          <w:b/>
          <w:bCs/>
          <w:i w:val="0"/>
          <w:iCs w:val="0"/>
          <w:sz w:val="22"/>
          <w:szCs w:val="22"/>
          <w:shd w:val="clear" w:color="auto" w:fill="FFFFFF"/>
          <w:lang w:val="en-US"/>
        </w:rPr>
        <w:t xml:space="preserve">Swiss Travel </w:t>
      </w:r>
      <w:r w:rsidR="0079790A">
        <w:rPr>
          <w:rStyle w:val="Hervorhebung"/>
          <w:rFonts w:cs="Arial"/>
          <w:b/>
          <w:bCs/>
          <w:i w:val="0"/>
          <w:iCs w:val="0"/>
          <w:sz w:val="22"/>
          <w:szCs w:val="22"/>
          <w:shd w:val="clear" w:color="auto" w:fill="FFFFFF"/>
          <w:lang w:val="en-US"/>
        </w:rPr>
        <w:t>S</w:t>
      </w:r>
      <w:r w:rsidRPr="00DC30F3">
        <w:rPr>
          <w:rStyle w:val="Hervorhebung"/>
          <w:rFonts w:cs="Arial"/>
          <w:b/>
          <w:bCs/>
          <w:i w:val="0"/>
          <w:iCs w:val="0"/>
          <w:sz w:val="22"/>
          <w:szCs w:val="22"/>
          <w:shd w:val="clear" w:color="auto" w:fill="FFFFFF"/>
          <w:lang w:val="en-US"/>
        </w:rPr>
        <w:t xml:space="preserve">ystem </w:t>
      </w:r>
      <w:r w:rsidR="0079790A">
        <w:rPr>
          <w:rStyle w:val="Hervorhebung"/>
          <w:rFonts w:cs="Arial"/>
          <w:b/>
          <w:bCs/>
          <w:i w:val="0"/>
          <w:iCs w:val="0"/>
          <w:sz w:val="22"/>
          <w:szCs w:val="22"/>
          <w:shd w:val="clear" w:color="auto" w:fill="FFFFFF"/>
          <w:lang w:val="en-US"/>
        </w:rPr>
        <w:t xml:space="preserve">AG </w:t>
      </w:r>
      <w:r w:rsidRPr="00DC30F3">
        <w:rPr>
          <w:rStyle w:val="Hervorhebung"/>
          <w:rFonts w:cs="Arial"/>
          <w:b/>
          <w:bCs/>
          <w:i w:val="0"/>
          <w:iCs w:val="0"/>
          <w:sz w:val="22"/>
          <w:szCs w:val="22"/>
          <w:shd w:val="clear" w:color="auto" w:fill="FFFFFF"/>
          <w:lang w:val="en-US"/>
        </w:rPr>
        <w:t>wins Best Euro</w:t>
      </w:r>
      <w:r w:rsidRPr="00DC30F3" w:rsidR="00DC30F3">
        <w:rPr>
          <w:rStyle w:val="Hervorhebung"/>
          <w:rFonts w:cs="Arial"/>
          <w:b/>
          <w:bCs/>
          <w:i w:val="0"/>
          <w:iCs w:val="0"/>
          <w:sz w:val="22"/>
          <w:szCs w:val="22"/>
          <w:shd w:val="clear" w:color="auto" w:fill="FFFFFF"/>
          <w:lang w:val="en-US"/>
        </w:rPr>
        <w:t>p</w:t>
      </w:r>
      <w:r w:rsidRPr="00DC30F3">
        <w:rPr>
          <w:rStyle w:val="Hervorhebung"/>
          <w:rFonts w:cs="Arial"/>
          <w:b/>
          <w:bCs/>
          <w:i w:val="0"/>
          <w:iCs w:val="0"/>
          <w:sz w:val="22"/>
          <w:szCs w:val="22"/>
          <w:shd w:val="clear" w:color="auto" w:fill="FFFFFF"/>
          <w:lang w:val="en-US"/>
        </w:rPr>
        <w:t>ean Rail Campaign 2022</w:t>
      </w:r>
    </w:p>
    <w:p w:rsidRPr="00A10440" w:rsidR="00584226" w:rsidP="00A10440" w:rsidRDefault="00584226" w14:paraId="49E7B485" w14:textId="77777777">
      <w:pPr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</w:pPr>
    </w:p>
    <w:p w:rsidRPr="00A10440" w:rsidR="00584226" w:rsidP="00A10440" w:rsidRDefault="00584226" w14:paraId="59053406" w14:textId="68309FE0">
      <w:pPr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</w:pP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STS </w:t>
      </w:r>
      <w:r w:rsidR="0079790A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AG </w:t>
      </w: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was also successful at the </w:t>
      </w:r>
      <w:r w:rsidR="00347A35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second edition of the </w:t>
      </w: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>“</w:t>
      </w:r>
      <w:r w:rsidR="0081482B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Best </w:t>
      </w: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European Rail </w:t>
      </w:r>
      <w:r w:rsidR="007A36AF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Tourism </w:t>
      </w:r>
      <w:r w:rsidR="00075DB5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Campaign </w:t>
      </w: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Awards”, winning the category “Best in Education” for its recently launched news format Excellence Talk. </w:t>
      </w:r>
    </w:p>
    <w:p w:rsidRPr="00A10440" w:rsidR="00584226" w:rsidP="00A10440" w:rsidRDefault="00584226" w14:paraId="37A99EA0" w14:textId="77777777">
      <w:pPr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</w:pPr>
    </w:p>
    <w:p w:rsidRPr="00A10440" w:rsidR="00584226" w:rsidP="00A10440" w:rsidRDefault="00584226" w14:paraId="01372ECE" w14:textId="6DE994ED">
      <w:pPr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</w:pP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>The award is bestowed by the European Travel Commission and Eurail. The awards recognize campaigns that create synergies between the rail and tourism industr</w:t>
      </w:r>
      <w:r w:rsidR="006D2F04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>ies</w:t>
      </w: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 and help promote rail as </w:t>
      </w:r>
      <w:r w:rsidR="001B1565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a </w:t>
      </w: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sustainable travel option in Europe. The jury consisted of the European Commission and leading experts in the field of tourism, </w:t>
      </w:r>
      <w:r w:rsidRPr="00A10440" w:rsidR="001B1565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>rail,</w:t>
      </w: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 xml:space="preserve"> and marketing. </w:t>
      </w:r>
      <w:r w:rsidRPr="0034731C" w:rsidR="00420631">
        <w:rPr>
          <w:rFonts w:cs="Arial"/>
          <w:sz w:val="22"/>
          <w:szCs w:val="22"/>
          <w:shd w:val="clear" w:color="auto" w:fill="FFFFFF"/>
          <w:lang w:val="en-US"/>
        </w:rPr>
        <w:t xml:space="preserve">Judges were impressed with Swiss Travel System’s ability to use storytelling to inspire travel agents to influence </w:t>
      </w:r>
      <w:proofErr w:type="spellStart"/>
      <w:r w:rsidRPr="0034731C" w:rsidR="00420631">
        <w:rPr>
          <w:rFonts w:cs="Arial"/>
          <w:sz w:val="22"/>
          <w:szCs w:val="22"/>
          <w:shd w:val="clear" w:color="auto" w:fill="FFFFFF"/>
          <w:lang w:val="en-US"/>
        </w:rPr>
        <w:t>travellers</w:t>
      </w:r>
      <w:proofErr w:type="spellEnd"/>
      <w:r w:rsidRPr="0034731C" w:rsidR="00420631">
        <w:rPr>
          <w:rFonts w:cs="Arial"/>
          <w:sz w:val="22"/>
          <w:szCs w:val="22"/>
          <w:shd w:val="clear" w:color="auto" w:fill="FFFFFF"/>
          <w:lang w:val="en-US"/>
        </w:rPr>
        <w:t xml:space="preserve"> to choose rail.</w:t>
      </w:r>
    </w:p>
    <w:p w:rsidRPr="00A10440" w:rsidR="00584226" w:rsidP="00A10440" w:rsidRDefault="00584226" w14:paraId="3D0B3DAC" w14:textId="77777777">
      <w:pPr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</w:pPr>
    </w:p>
    <w:p w:rsidRPr="00A10440" w:rsidR="00584226" w:rsidP="00A10440" w:rsidRDefault="00584226" w14:paraId="7349C919" w14:textId="77777777">
      <w:pPr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</w:pPr>
      <w:r w:rsidRPr="00A10440"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  <w:t>Commenting on the awards, Luís Araújo, ETC’s President, said:</w:t>
      </w:r>
    </w:p>
    <w:p w:rsidRPr="00A10440" w:rsidR="00584226" w:rsidP="00A10440" w:rsidRDefault="00584226" w14:paraId="70B4B2AC" w14:textId="77777777">
      <w:pPr>
        <w:rPr>
          <w:rStyle w:val="Hervorhebung"/>
          <w:rFonts w:cs="Arial"/>
          <w:i w:val="0"/>
          <w:iCs w:val="0"/>
          <w:sz w:val="22"/>
          <w:szCs w:val="22"/>
          <w:shd w:val="clear" w:color="auto" w:fill="FFFFFF"/>
          <w:lang w:val="en-US"/>
        </w:rPr>
      </w:pPr>
    </w:p>
    <w:p w:rsidRPr="00EB3CD0" w:rsidR="00584226" w:rsidP="00A10440" w:rsidRDefault="00EB3CD0" w14:paraId="5F377495" w14:textId="1E8DCC83">
      <w:pPr>
        <w:rPr>
          <w:rFonts w:cs="Arial"/>
          <w:sz w:val="22"/>
          <w:szCs w:val="22"/>
          <w:lang w:val="en-US"/>
        </w:rPr>
      </w:pPr>
      <w:r w:rsidRPr="00EB3CD0">
        <w:rPr>
          <w:rStyle w:val="Hervorhebung"/>
          <w:rFonts w:cs="Arial"/>
          <w:sz w:val="22"/>
          <w:szCs w:val="22"/>
          <w:shd w:val="clear" w:color="auto" w:fill="FFFFFF"/>
          <w:lang w:val="en-US"/>
        </w:rPr>
        <w:t>“</w:t>
      </w:r>
      <w:r w:rsidRPr="00EB3CD0" w:rsidR="00584226">
        <w:rPr>
          <w:rStyle w:val="Hervorhebung"/>
          <w:rFonts w:cs="Arial"/>
          <w:sz w:val="22"/>
          <w:szCs w:val="22"/>
          <w:shd w:val="clear" w:color="auto" w:fill="FFFFFF"/>
          <w:lang w:val="en-US"/>
        </w:rPr>
        <w:t xml:space="preserve">We are currently witnessing a rail revival. Consumers are embracing this more sustainable, and often more affordable form of travel when choosing to travel in Europe. It is imperative that destinations, tourism boards and businesses </w:t>
      </w:r>
      <w:proofErr w:type="spellStart"/>
      <w:r w:rsidRPr="00EB3CD0" w:rsidR="00584226">
        <w:rPr>
          <w:rStyle w:val="Hervorhebung"/>
          <w:rFonts w:cs="Arial"/>
          <w:sz w:val="22"/>
          <w:szCs w:val="22"/>
          <w:shd w:val="clear" w:color="auto" w:fill="FFFFFF"/>
          <w:lang w:val="en-US"/>
        </w:rPr>
        <w:t>capitalise</w:t>
      </w:r>
      <w:proofErr w:type="spellEnd"/>
      <w:r w:rsidRPr="00EB3CD0" w:rsidR="00584226">
        <w:rPr>
          <w:rStyle w:val="Hervorhebung"/>
          <w:rFonts w:cs="Arial"/>
          <w:sz w:val="22"/>
          <w:szCs w:val="22"/>
          <w:shd w:val="clear" w:color="auto" w:fill="FFFFFF"/>
          <w:lang w:val="en-US"/>
        </w:rPr>
        <w:t xml:space="preserve"> on this growing popularity by </w:t>
      </w:r>
      <w:r w:rsidRPr="00EB3CD0" w:rsidR="00584226">
        <w:rPr>
          <w:rStyle w:val="Hervorhebung"/>
          <w:rFonts w:cs="Arial"/>
          <w:sz w:val="22"/>
          <w:szCs w:val="22"/>
          <w:shd w:val="clear" w:color="auto" w:fill="FFFFFF"/>
          <w:lang w:val="en-US"/>
        </w:rPr>
        <w:lastRenderedPageBreak/>
        <w:t>joining forces with rail networks to promote new routes through bold and inspiring campaigns which ignite people’s imagination. This year’s entrants did just that. I congratulate them on their creativity and commitment to shining a spotlight on rail as a sustainable travel option.”</w:t>
      </w:r>
    </w:p>
    <w:p w:rsidRPr="00A10440" w:rsidR="00584226" w:rsidP="00A10440" w:rsidRDefault="00584226" w14:paraId="6D805AF5" w14:textId="77777777">
      <w:pPr>
        <w:rPr>
          <w:rFonts w:cs="Arial"/>
          <w:sz w:val="22"/>
          <w:szCs w:val="22"/>
          <w:lang w:val="en-US"/>
        </w:rPr>
      </w:pPr>
    </w:p>
    <w:p w:rsidRPr="00A10440" w:rsidR="00584226" w:rsidP="00A10440" w:rsidRDefault="00584226" w14:paraId="702E593E" w14:textId="0AD57DBA">
      <w:pPr>
        <w:rPr>
          <w:rFonts w:cs="Arial"/>
          <w:sz w:val="22"/>
          <w:szCs w:val="22"/>
          <w:lang w:val="en-US"/>
        </w:rPr>
      </w:pPr>
      <w:r w:rsidRPr="00A10440">
        <w:rPr>
          <w:rFonts w:cs="Arial"/>
          <w:sz w:val="22"/>
          <w:szCs w:val="22"/>
          <w:lang w:val="en-US"/>
        </w:rPr>
        <w:t xml:space="preserve">Maurus Lauber, CEO of Swiss </w:t>
      </w:r>
      <w:r w:rsidRPr="00F3140F">
        <w:rPr>
          <w:rFonts w:cs="Arial"/>
          <w:sz w:val="22"/>
          <w:szCs w:val="22"/>
          <w:lang w:val="en-US"/>
        </w:rPr>
        <w:t>Travel System</w:t>
      </w:r>
      <w:r w:rsidRPr="00F3140F" w:rsidR="0804CA42">
        <w:rPr>
          <w:rFonts w:cs="Arial"/>
          <w:sz w:val="22"/>
          <w:szCs w:val="22"/>
          <w:lang w:val="en-US"/>
        </w:rPr>
        <w:t xml:space="preserve"> A</w:t>
      </w:r>
      <w:r w:rsidRPr="005A7ED8" w:rsidR="0804CA42">
        <w:rPr>
          <w:rFonts w:cs="Arial"/>
          <w:sz w:val="22"/>
          <w:szCs w:val="22"/>
          <w:lang w:val="en-US"/>
        </w:rPr>
        <w:t>G</w:t>
      </w:r>
      <w:r w:rsidRPr="005A7ED8">
        <w:rPr>
          <w:rFonts w:cs="Arial"/>
          <w:sz w:val="22"/>
          <w:szCs w:val="22"/>
          <w:lang w:val="en-US"/>
        </w:rPr>
        <w:t>,</w:t>
      </w:r>
      <w:r w:rsidRPr="00A10440">
        <w:rPr>
          <w:rFonts w:cs="Arial"/>
          <w:sz w:val="22"/>
          <w:szCs w:val="22"/>
          <w:lang w:val="en-US"/>
        </w:rPr>
        <w:t xml:space="preserve"> received the award in Prague: </w:t>
      </w:r>
    </w:p>
    <w:p w:rsidRPr="00EB3CD0" w:rsidR="00584226" w:rsidP="00A10440" w:rsidRDefault="00584226" w14:paraId="3D22A39F" w14:textId="77777777">
      <w:pPr>
        <w:rPr>
          <w:rFonts w:cs="Arial"/>
          <w:i/>
          <w:iCs/>
          <w:sz w:val="22"/>
          <w:szCs w:val="22"/>
          <w:lang w:val="en-US"/>
        </w:rPr>
      </w:pPr>
    </w:p>
    <w:p w:rsidRPr="00EB3CD0" w:rsidR="00584226" w:rsidP="00A10440" w:rsidRDefault="00584226" w14:paraId="74EBED97" w14:textId="34096426">
      <w:pPr>
        <w:rPr>
          <w:rFonts w:cs="Arial"/>
          <w:sz w:val="22"/>
          <w:szCs w:val="22"/>
          <w:lang w:val="en-US"/>
        </w:rPr>
      </w:pPr>
      <w:r w:rsidRPr="00EB3CD0">
        <w:rPr>
          <w:rFonts w:cs="Arial"/>
          <w:i/>
          <w:iCs/>
          <w:sz w:val="22"/>
          <w:szCs w:val="22"/>
          <w:lang w:val="en-US"/>
        </w:rPr>
        <w:t xml:space="preserve">“This award is a big </w:t>
      </w:r>
      <w:proofErr w:type="spellStart"/>
      <w:r w:rsidRPr="00EB3CD0">
        <w:rPr>
          <w:rFonts w:cs="Arial"/>
          <w:i/>
          <w:iCs/>
          <w:sz w:val="22"/>
          <w:szCs w:val="22"/>
          <w:lang w:val="en-US"/>
        </w:rPr>
        <w:t>honour</w:t>
      </w:r>
      <w:proofErr w:type="spellEnd"/>
      <w:r w:rsidRPr="00EB3CD0">
        <w:rPr>
          <w:rFonts w:cs="Arial"/>
          <w:i/>
          <w:iCs/>
          <w:sz w:val="22"/>
          <w:szCs w:val="22"/>
          <w:lang w:val="en-US"/>
        </w:rPr>
        <w:t xml:space="preserve"> for Swiss Travel </w:t>
      </w:r>
      <w:r w:rsidRPr="34377BC8" w:rsidR="1FA2D0A9">
        <w:rPr>
          <w:rFonts w:cs="Arial"/>
          <w:i/>
          <w:iCs/>
          <w:sz w:val="22"/>
          <w:szCs w:val="22"/>
          <w:lang w:val="en-US"/>
        </w:rPr>
        <w:t>S</w:t>
      </w:r>
      <w:r w:rsidRPr="34377BC8">
        <w:rPr>
          <w:rFonts w:cs="Arial"/>
          <w:i/>
          <w:iCs/>
          <w:sz w:val="22"/>
          <w:szCs w:val="22"/>
          <w:lang w:val="en-US"/>
        </w:rPr>
        <w:t>ystem.</w:t>
      </w:r>
      <w:r w:rsidRPr="00EB3CD0">
        <w:rPr>
          <w:rFonts w:cs="Arial"/>
          <w:i/>
          <w:iCs/>
          <w:sz w:val="22"/>
          <w:szCs w:val="22"/>
          <w:lang w:val="en-US"/>
        </w:rPr>
        <w:t xml:space="preserve"> It is a reflection of our commitment to creating added value for our partners with this innovative talk series and further demonstrates that we are meeting our goal of raising awareness </w:t>
      </w:r>
      <w:r w:rsidRPr="00EB3CD0" w:rsidR="00545F86">
        <w:rPr>
          <w:rFonts w:cs="Arial"/>
          <w:i/>
          <w:iCs/>
          <w:sz w:val="22"/>
          <w:szCs w:val="22"/>
          <w:lang w:val="en-US"/>
        </w:rPr>
        <w:t xml:space="preserve">among our global audience </w:t>
      </w:r>
      <w:r w:rsidRPr="00EB3CD0">
        <w:rPr>
          <w:rFonts w:cs="Arial"/>
          <w:i/>
          <w:iCs/>
          <w:sz w:val="22"/>
          <w:szCs w:val="22"/>
          <w:lang w:val="en-US"/>
        </w:rPr>
        <w:t xml:space="preserve">for public transportation as a sustainable, comfortable and convenient way to </w:t>
      </w:r>
      <w:proofErr w:type="gramStart"/>
      <w:r w:rsidRPr="00EB3CD0">
        <w:rPr>
          <w:rFonts w:cs="Arial"/>
          <w:i/>
          <w:iCs/>
          <w:sz w:val="22"/>
          <w:szCs w:val="22"/>
          <w:lang w:val="en-US"/>
        </w:rPr>
        <w:t>travel</w:t>
      </w:r>
      <w:r w:rsidRPr="4928D68D">
        <w:rPr>
          <w:rFonts w:cs="Arial"/>
          <w:i/>
          <w:iCs/>
          <w:sz w:val="22"/>
          <w:szCs w:val="22"/>
          <w:lang w:val="en-US"/>
        </w:rPr>
        <w:t>.</w:t>
      </w:r>
      <w:r w:rsidRPr="4928D68D" w:rsidR="189B54AC">
        <w:rPr>
          <w:rFonts w:cs="Arial"/>
          <w:sz w:val="22"/>
          <w:szCs w:val="22"/>
          <w:lang w:val="en-US"/>
        </w:rPr>
        <w:t>“</w:t>
      </w:r>
      <w:proofErr w:type="gramEnd"/>
    </w:p>
    <w:p w:rsidRPr="00A10440" w:rsidR="00584226" w:rsidP="00A10440" w:rsidRDefault="00584226" w14:paraId="1A06AA1A" w14:textId="77777777">
      <w:pPr>
        <w:rPr>
          <w:rFonts w:cs="Arial"/>
          <w:sz w:val="22"/>
          <w:szCs w:val="22"/>
          <w:lang w:val="en-US"/>
        </w:rPr>
      </w:pPr>
    </w:p>
    <w:p w:rsidRPr="00A10440" w:rsidR="00584226" w:rsidP="00A10440" w:rsidRDefault="00584226" w14:paraId="0CB85ED2" w14:textId="77777777">
      <w:pPr>
        <w:rPr>
          <w:rFonts w:cs="Arial"/>
          <w:sz w:val="22"/>
          <w:szCs w:val="22"/>
          <w:lang w:val="en-US"/>
        </w:rPr>
      </w:pPr>
    </w:p>
    <w:p w:rsidRPr="009402F5" w:rsidR="00584226" w:rsidP="00A10440" w:rsidRDefault="00584226" w14:paraId="181A5AAF" w14:textId="03BF941A">
      <w:pPr>
        <w:rPr>
          <w:rFonts w:cs="Arial"/>
          <w:b/>
          <w:bCs/>
          <w:sz w:val="22"/>
          <w:szCs w:val="22"/>
          <w:lang w:val="en-US"/>
        </w:rPr>
      </w:pPr>
      <w:r w:rsidRPr="009402F5">
        <w:rPr>
          <w:rFonts w:cs="Arial"/>
          <w:b/>
          <w:bCs/>
          <w:sz w:val="22"/>
          <w:szCs w:val="22"/>
          <w:lang w:val="en-US"/>
        </w:rPr>
        <w:t xml:space="preserve">About Swiss Travel System </w:t>
      </w:r>
      <w:r w:rsidRPr="009402F5" w:rsidR="00EB3CD0">
        <w:rPr>
          <w:rFonts w:cs="Arial"/>
          <w:b/>
          <w:bCs/>
          <w:sz w:val="22"/>
          <w:szCs w:val="22"/>
          <w:lang w:val="en-US"/>
        </w:rPr>
        <w:t>AG</w:t>
      </w:r>
      <w:r w:rsidRPr="009402F5" w:rsidR="009709D0">
        <w:rPr>
          <w:rFonts w:cs="Arial"/>
          <w:b/>
          <w:bCs/>
          <w:sz w:val="22"/>
          <w:szCs w:val="22"/>
          <w:lang w:val="en-US"/>
        </w:rPr>
        <w:t>.</w:t>
      </w:r>
    </w:p>
    <w:p w:rsidRPr="00A10440" w:rsidR="00584226" w:rsidP="00A10440" w:rsidRDefault="00584226" w14:paraId="4615AE7C" w14:textId="77777777">
      <w:pPr>
        <w:rPr>
          <w:rFonts w:cs="Arial"/>
          <w:sz w:val="22"/>
          <w:szCs w:val="22"/>
          <w:lang w:val="en-US"/>
        </w:rPr>
      </w:pPr>
    </w:p>
    <w:p w:rsidRPr="00A10440" w:rsidR="00584226" w:rsidP="00A10440" w:rsidRDefault="00584226" w14:paraId="7B973C8E" w14:textId="3363EFAF">
      <w:pPr>
        <w:rPr>
          <w:rFonts w:cs="Arial"/>
          <w:sz w:val="22"/>
          <w:szCs w:val="22"/>
          <w:lang w:val="en-US"/>
        </w:rPr>
      </w:pPr>
      <w:r w:rsidRPr="00A10440">
        <w:rPr>
          <w:rFonts w:cs="Arial"/>
          <w:sz w:val="22"/>
          <w:szCs w:val="22"/>
          <w:lang w:val="en-US"/>
        </w:rPr>
        <w:t>Swiss Travel System AG is a Zurich-based marketing company co-founded in 2011 by Swiss Federal Railways (SBB), Switzerland Tourism (ST) and five private railway companies. Its mission is the joint worldwide marketing of Switzerland’s comprehensive public transport network</w:t>
      </w:r>
      <w:r w:rsidR="00545F86">
        <w:rPr>
          <w:rFonts w:cs="Arial"/>
          <w:sz w:val="22"/>
          <w:szCs w:val="22"/>
          <w:lang w:val="en-US"/>
        </w:rPr>
        <w:t>.</w:t>
      </w:r>
      <w:r w:rsidR="009709D0">
        <w:rPr>
          <w:rFonts w:cs="Arial"/>
          <w:sz w:val="22"/>
          <w:szCs w:val="22"/>
          <w:lang w:val="en-US"/>
        </w:rPr>
        <w:t xml:space="preserve"> </w:t>
      </w:r>
      <w:r w:rsidRPr="00A10440">
        <w:rPr>
          <w:rFonts w:cs="Arial"/>
          <w:sz w:val="22"/>
          <w:szCs w:val="22"/>
          <w:lang w:val="en-US"/>
        </w:rPr>
        <w:t xml:space="preserve">Key tasks include global marketing of Swiss public transport nationwide and the incoming ticket range, as well as the promotion of cross-border travel from Switzerland’s </w:t>
      </w:r>
      <w:proofErr w:type="spellStart"/>
      <w:r w:rsidRPr="00A10440">
        <w:rPr>
          <w:rFonts w:cs="Arial"/>
          <w:sz w:val="22"/>
          <w:szCs w:val="22"/>
          <w:lang w:val="en-US"/>
        </w:rPr>
        <w:t>neighbouring</w:t>
      </w:r>
      <w:proofErr w:type="spellEnd"/>
      <w:r w:rsidRPr="00A10440">
        <w:rPr>
          <w:rFonts w:cs="Arial"/>
          <w:sz w:val="22"/>
          <w:szCs w:val="22"/>
          <w:lang w:val="en-US"/>
        </w:rPr>
        <w:t xml:space="preserve"> countries.</w:t>
      </w:r>
    </w:p>
    <w:p w:rsidRPr="00A10440" w:rsidR="00584226" w:rsidP="00A10440" w:rsidRDefault="00584226" w14:paraId="73FB089F" w14:textId="4FAC74DF">
      <w:pPr>
        <w:rPr>
          <w:rFonts w:cs="Arial"/>
          <w:sz w:val="22"/>
          <w:szCs w:val="22"/>
          <w:lang w:val="en-US"/>
        </w:rPr>
      </w:pPr>
    </w:p>
    <w:p w:rsidRPr="00A10440" w:rsidR="00584226" w:rsidP="00A10440" w:rsidRDefault="00584226" w14:paraId="0086B17A" w14:textId="77777777">
      <w:pPr>
        <w:rPr>
          <w:rFonts w:cs="Arial"/>
          <w:sz w:val="22"/>
          <w:szCs w:val="22"/>
          <w:lang w:val="en-US"/>
        </w:rPr>
      </w:pPr>
    </w:p>
    <w:sectPr w:rsidRPr="00A10440" w:rsidR="00584226" w:rsidSect="00C37DF0">
      <w:footerReference w:type="default" r:id="rId10"/>
      <w:headerReference w:type="first" r:id="rId11"/>
      <w:footerReference w:type="first" r:id="rId12"/>
      <w:pgSz w:w="11906" w:h="16838" w:orient="portrait" w:code="9"/>
      <w:pgMar w:top="1134" w:right="1418" w:bottom="1418" w:left="1418" w:header="2835" w:footer="255" w:gutter="0"/>
      <w:cols w:space="708"/>
      <w:titlePg/>
      <w:docGrid w:linePitch="360"/>
      <w:headerReference w:type="default" r:id="R7ac571eabe3b48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111C" w:rsidP="000360C4" w:rsidRDefault="00D3111C" w14:paraId="3790C021" w14:textId="77777777">
      <w:pPr>
        <w:spacing w:line="240" w:lineRule="auto"/>
      </w:pPr>
      <w:r>
        <w:separator/>
      </w:r>
    </w:p>
  </w:endnote>
  <w:endnote w:type="continuationSeparator" w:id="0">
    <w:p w:rsidR="00D3111C" w:rsidP="000360C4" w:rsidRDefault="00D3111C" w14:paraId="4FC51CDF" w14:textId="77777777">
      <w:pPr>
        <w:spacing w:line="240" w:lineRule="auto"/>
      </w:pPr>
      <w:r>
        <w:continuationSeparator/>
      </w:r>
    </w:p>
  </w:endnote>
  <w:endnote w:type="continuationNotice" w:id="1">
    <w:p w:rsidR="00D3111C" w:rsidRDefault="00D3111C" w14:paraId="6799A94D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776FA63C" w:rsidP="776FA63C" w:rsidRDefault="776FA63C" w14:paraId="2495E512" w14:textId="05E56230">
    <w:pPr>
      <w:rPr>
        <w:rFonts w:ascii="Arial" w:hAnsi="Arial" w:eastAsia="Arial" w:cs="Arial"/>
        <w:noProof/>
        <w:sz w:val="16"/>
        <w:szCs w:val="16"/>
        <w:lang w:val="de-CH"/>
      </w:rPr>
    </w:pPr>
    <w:r w:rsidRPr="776FA63C" w:rsidR="776FA63C">
      <w:rPr>
        <w:rFonts w:ascii="Arial" w:hAnsi="Arial" w:eastAsia="Arial" w:cs="Arial"/>
        <w:noProof/>
        <w:sz w:val="16"/>
        <w:szCs w:val="16"/>
        <w:lang w:val="de-CH"/>
      </w:rPr>
      <w:t>Page 2 of 2</w:t>
    </w:r>
    <w:r>
      <w:br/>
    </w:r>
    <w:r w:rsidRPr="776FA63C" w:rsidR="776FA63C">
      <w:rPr>
        <w:rFonts w:ascii="Arial" w:hAnsi="Arial" w:eastAsia="Arial" w:cs="Arial"/>
        <w:noProof/>
        <w:sz w:val="16"/>
        <w:szCs w:val="16"/>
        <w:lang w:val="de-CH"/>
      </w:rPr>
      <w:t xml:space="preserve"> </w:t>
    </w:r>
    <w:r>
      <w:br/>
    </w:r>
  </w:p>
  <w:p w:rsidR="776FA63C" w:rsidRDefault="776FA63C" w14:paraId="5229F6AC" w14:textId="1F9E83C7">
    <w:r w:rsidRPr="776FA63C" w:rsidR="776FA63C">
      <w:rPr>
        <w:rFonts w:ascii="Arial" w:hAnsi="Arial" w:eastAsia="Arial" w:cs="Arial"/>
        <w:b w:val="1"/>
        <w:bCs w:val="1"/>
        <w:noProof/>
        <w:sz w:val="16"/>
        <w:szCs w:val="16"/>
        <w:lang w:val="de-CH"/>
      </w:rPr>
      <w:t>Swiss Travel System AG</w:t>
    </w:r>
  </w:p>
  <w:p w:rsidR="776FA63C" w:rsidRDefault="776FA63C" w14:paraId="55CEC6A8" w14:textId="6A321635">
    <w:r w:rsidRPr="776FA63C" w:rsidR="776FA63C">
      <w:rPr>
        <w:rFonts w:ascii="Arial" w:hAnsi="Arial" w:eastAsia="Arial" w:cs="Arial"/>
        <w:noProof/>
        <w:sz w:val="16"/>
        <w:szCs w:val="16"/>
        <w:lang w:val="de-CH"/>
      </w:rPr>
      <w:t xml:space="preserve">Lagerstrasse 33, 8004 Zürich, mystsnet.com, E-Mail </w:t>
    </w:r>
    <w:hyperlink r:id="Re72b16920a114820">
      <w:r w:rsidRPr="776FA63C" w:rsidR="776FA63C">
        <w:rPr>
          <w:rStyle w:val="Hyperlink"/>
          <w:rFonts w:ascii="Arial" w:hAnsi="Arial" w:eastAsia="Arial" w:cs="Arial"/>
          <w:strike w:val="0"/>
          <w:dstrike w:val="0"/>
          <w:noProof/>
          <w:sz w:val="16"/>
          <w:szCs w:val="16"/>
          <w:lang w:val="de-CH"/>
        </w:rPr>
        <w:t>media@swisstravelsystem.com</w:t>
      </w:r>
    </w:hyperlink>
    <w:r w:rsidRPr="776FA63C" w:rsidR="776FA63C">
      <w:rPr>
        <w:rFonts w:ascii="Arial" w:hAnsi="Arial" w:eastAsia="Arial" w:cs="Arial"/>
        <w:noProof/>
        <w:sz w:val="16"/>
        <w:szCs w:val="16"/>
        <w:lang w:val="de-CH"/>
      </w:rPr>
      <w:t xml:space="preserve"> </w:t>
    </w:r>
  </w:p>
  <w:p w:rsidR="776FA63C" w:rsidP="776FA63C" w:rsidRDefault="776FA63C" w14:paraId="095952E8" w14:textId="0BDCFE03">
    <w:pPr>
      <w:rPr>
        <w:rFonts w:ascii="Arial" w:hAnsi="Arial" w:eastAsia="Arial" w:cs="Arial"/>
        <w:noProof/>
        <w:sz w:val="16"/>
        <w:szCs w:val="16"/>
        <w:lang w:val="de-CH"/>
      </w:rPr>
    </w:pPr>
  </w:p>
  <w:p w:rsidR="776FA63C" w:rsidP="776FA63C" w:rsidRDefault="776FA63C" w14:paraId="0D19D729" w14:textId="43DFDFC0">
    <w:pPr>
      <w:pStyle w:val="Fuzeile"/>
      <w:rPr>
        <w:noProof/>
      </w:rPr>
    </w:pPr>
  </w:p>
  <w:p w:rsidR="00C37DF0" w:rsidRDefault="00C37DF0" w14:paraId="16ACA27C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360C4" w:rsidR="00071018" w:rsidP="000360C4" w:rsidRDefault="00071018" w14:paraId="1A0A1739" w14:textId="77777777">
    <w:pPr>
      <w:pStyle w:val="Fuzeile"/>
      <w:spacing w:line="240" w:lineRule="auto"/>
      <w:rPr>
        <w:b/>
      </w:rPr>
    </w:pPr>
    <w:r w:rsidRPr="000360C4">
      <w:rPr>
        <w:b/>
      </w:rPr>
      <w:t>Swiss Travel System AG</w:t>
    </w:r>
  </w:p>
  <w:p w:rsidRPr="00585AC6" w:rsidR="00071018" w:rsidP="000360C4" w:rsidRDefault="00843723" w14:paraId="1029B702" w14:textId="525A839F">
    <w:pPr>
      <w:pStyle w:val="Fuzeile"/>
    </w:pPr>
    <w:r>
      <w:t>Lagerstrasse 33, 8004 Zürich</w:t>
    </w:r>
    <w:r w:rsidRPr="00585AC6" w:rsidR="00071018">
      <w:t xml:space="preserve">, </w:t>
    </w:r>
    <w:r w:rsidR="00A407D0">
      <w:t>mystsnet.com</w:t>
    </w:r>
    <w:r w:rsidR="009B3B20">
      <w:t>, E</w:t>
    </w:r>
    <w:r w:rsidRPr="00585AC6" w:rsidR="00585AC6">
      <w:t xml:space="preserve">-Mail </w:t>
    </w:r>
    <w:hyperlink w:history="1" r:id="rId1">
      <w:r w:rsidRPr="00585AC6" w:rsidR="00585AC6">
        <w:rPr>
          <w:rStyle w:val="Hyperlink"/>
        </w:rPr>
        <w:t>media@swisstravelsystem.com</w:t>
      </w:r>
    </w:hyperlink>
  </w:p>
  <w:p w:rsidRPr="00585AC6" w:rsidR="00075383" w:rsidP="000360C4" w:rsidRDefault="00075383" w14:paraId="2B5E7E47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111C" w:rsidP="000360C4" w:rsidRDefault="00D3111C" w14:paraId="13007BB0" w14:textId="77777777">
      <w:pPr>
        <w:spacing w:line="240" w:lineRule="auto"/>
      </w:pPr>
      <w:r>
        <w:separator/>
      </w:r>
    </w:p>
  </w:footnote>
  <w:footnote w:type="continuationSeparator" w:id="0">
    <w:p w:rsidR="00D3111C" w:rsidP="000360C4" w:rsidRDefault="00D3111C" w14:paraId="5183C057" w14:textId="77777777">
      <w:pPr>
        <w:spacing w:line="240" w:lineRule="auto"/>
      </w:pPr>
      <w:r>
        <w:continuationSeparator/>
      </w:r>
    </w:p>
  </w:footnote>
  <w:footnote w:type="continuationNotice" w:id="1">
    <w:p w:rsidR="00D3111C" w:rsidRDefault="00D3111C" w14:paraId="53405D5E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71018" w:rsidRDefault="009A0FD1" w14:paraId="3CD41801" w14:textId="7F7427B7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26249284" wp14:editId="62826079">
          <wp:simplePos x="0" y="0"/>
          <wp:positionH relativeFrom="page">
            <wp:posOffset>4003675</wp:posOffset>
          </wp:positionH>
          <wp:positionV relativeFrom="paragraph">
            <wp:posOffset>-1659255</wp:posOffset>
          </wp:positionV>
          <wp:extent cx="3542400" cy="1364400"/>
          <wp:effectExtent l="0" t="0" r="1270" b="7620"/>
          <wp:wrapNone/>
          <wp:docPr id="2" name="Grafik 2" descr="C:\Users\michelle.kaelin\AppData\Local\Microsoft\Windows\INetCache\Content.Word\Logo_920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ichelle.kaelin\AppData\Local\Microsoft\Windows\INetCache\Content.Word\Logo_9201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2400" cy="136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NormaleTabel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76FA63C" w:rsidTr="776FA63C" w14:paraId="27D1AFF8">
      <w:tc>
        <w:tcPr>
          <w:tcW w:w="3020" w:type="dxa"/>
          <w:tcMar/>
        </w:tcPr>
        <w:p w:rsidR="776FA63C" w:rsidP="776FA63C" w:rsidRDefault="776FA63C" w14:paraId="22DBA55A" w14:textId="6B70AFDD">
          <w:pPr>
            <w:pStyle w:val="Kopfzeil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76FA63C" w:rsidP="776FA63C" w:rsidRDefault="776FA63C" w14:paraId="60ABCC53" w14:textId="6601C36E">
          <w:pPr>
            <w:pStyle w:val="Kopfzeile"/>
            <w:bidi w:val="0"/>
            <w:jc w:val="center"/>
          </w:pPr>
        </w:p>
      </w:tc>
      <w:tc>
        <w:tcPr>
          <w:tcW w:w="3020" w:type="dxa"/>
          <w:tcMar/>
        </w:tcPr>
        <w:p w:rsidR="776FA63C" w:rsidP="776FA63C" w:rsidRDefault="776FA63C" w14:paraId="1853A53B" w14:textId="76660B1B">
          <w:pPr>
            <w:pStyle w:val="Kopfzeile"/>
            <w:bidi w:val="0"/>
            <w:ind w:right="-115"/>
            <w:jc w:val="right"/>
          </w:pPr>
        </w:p>
      </w:tc>
    </w:tr>
  </w:tbl>
  <w:p w:rsidR="776FA63C" w:rsidP="776FA63C" w:rsidRDefault="776FA63C" w14:paraId="30FCE6B1" w14:textId="29DCC50E">
    <w:pPr>
      <w:pStyle w:val="Kopfzeil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503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79853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DCC46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02A80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6DE66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FA32FD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75CA67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416B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E69EE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56B2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44011A59"/>
    <w:multiLevelType w:val="multilevel"/>
    <w:tmpl w:val="61C2B724"/>
    <w:numStyleLink w:val="stslisteprotokoll"/>
  </w:abstractNum>
  <w:abstractNum w:abstractNumId="11" w15:restartNumberingAfterBreak="0">
    <w:nsid w:val="4B746F6D"/>
    <w:multiLevelType w:val="multilevel"/>
    <w:tmpl w:val="61C2B724"/>
    <w:styleLink w:val="stslisteprotokoll"/>
    <w:lvl w:ilvl="0">
      <w:start w:val="1"/>
      <w:numFmt w:val="decimal"/>
      <w:pStyle w:val="HeadlineTraktandum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12" w15:restartNumberingAfterBreak="0">
    <w:nsid w:val="56B23B88"/>
    <w:multiLevelType w:val="multilevel"/>
    <w:tmpl w:val="61C2B724"/>
    <w:numStyleLink w:val="stslisteprotokoll"/>
  </w:abstractNum>
  <w:abstractNum w:abstractNumId="13" w15:restartNumberingAfterBreak="0">
    <w:nsid w:val="6FF4338F"/>
    <w:multiLevelType w:val="multilevel"/>
    <w:tmpl w:val="12942298"/>
    <w:styleLink w:val="stsaufz"/>
    <w:lvl w:ilvl="0">
      <w:start w:val="1"/>
      <w:numFmt w:val="bullet"/>
      <w:pStyle w:val="Aufzhlungszeichen"/>
      <w:lvlText w:val="–"/>
      <w:lvlJc w:val="left"/>
      <w:pPr>
        <w:tabs>
          <w:tab w:val="num" w:pos="170"/>
        </w:tabs>
        <w:ind w:left="170" w:hanging="170"/>
      </w:pPr>
      <w:rPr>
        <w:rFonts w:hint="default" w:ascii="Arial" w:hAnsi="Arial"/>
        <w:color w:val="auto"/>
      </w:rPr>
    </w:lvl>
    <w:lvl w:ilvl="1">
      <w:start w:val="1"/>
      <w:numFmt w:val="bullet"/>
      <w:pStyle w:val="Aufzhlungszeichen2"/>
      <w:lvlText w:val="–"/>
      <w:lvlJc w:val="left"/>
      <w:pPr>
        <w:tabs>
          <w:tab w:val="num" w:pos="340"/>
        </w:tabs>
        <w:ind w:left="340" w:hanging="170"/>
      </w:pPr>
      <w:rPr>
        <w:rFonts w:hint="default" w:ascii="Arial" w:hAnsi="Arial"/>
        <w:color w:val="auto"/>
      </w:rPr>
    </w:lvl>
    <w:lvl w:ilvl="2">
      <w:start w:val="1"/>
      <w:numFmt w:val="bullet"/>
      <w:pStyle w:val="Aufzhlungszeichen3"/>
      <w:lvlText w:val="–"/>
      <w:lvlJc w:val="left"/>
      <w:pPr>
        <w:tabs>
          <w:tab w:val="num" w:pos="510"/>
        </w:tabs>
        <w:ind w:left="510" w:hanging="170"/>
      </w:pPr>
      <w:rPr>
        <w:rFonts w:hint="default" w:ascii="Arial" w:hAnsi="Arial"/>
        <w:color w:val="auto"/>
      </w:rPr>
    </w:lvl>
    <w:lvl w:ilvl="3">
      <w:start w:val="1"/>
      <w:numFmt w:val="bullet"/>
      <w:pStyle w:val="Aufzhlungszeichen4"/>
      <w:lvlText w:val="–"/>
      <w:lvlJc w:val="left"/>
      <w:pPr>
        <w:tabs>
          <w:tab w:val="num" w:pos="680"/>
        </w:tabs>
        <w:ind w:left="680" w:hanging="170"/>
      </w:pPr>
      <w:rPr>
        <w:rFonts w:hint="default" w:ascii="Arial" w:hAnsi="Arial"/>
        <w:color w:val="auto"/>
      </w:rPr>
    </w:lvl>
    <w:lvl w:ilvl="4">
      <w:start w:val="1"/>
      <w:numFmt w:val="bullet"/>
      <w:pStyle w:val="Aufzhlungszeichen5"/>
      <w:lvlText w:val="–"/>
      <w:lvlJc w:val="left"/>
      <w:pPr>
        <w:tabs>
          <w:tab w:val="num" w:pos="850"/>
        </w:tabs>
        <w:ind w:left="850" w:hanging="170"/>
      </w:pPr>
      <w:rPr>
        <w:rFonts w:hint="default" w:ascii="Arial" w:hAnsi="Arial"/>
        <w:color w:val="auto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020" w:hanging="17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90"/>
        </w:tabs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0"/>
        </w:tabs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30"/>
        </w:tabs>
        <w:ind w:left="1530" w:hanging="170"/>
      </w:pPr>
      <w:rPr>
        <w:rFonts w:hint="default"/>
      </w:rPr>
    </w:lvl>
  </w:abstractNum>
  <w:abstractNum w:abstractNumId="14" w15:restartNumberingAfterBreak="0">
    <w:nsid w:val="7663041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17260259">
    <w:abstractNumId w:val="9"/>
  </w:num>
  <w:num w:numId="2" w16cid:durableId="689111654">
    <w:abstractNumId w:val="7"/>
  </w:num>
  <w:num w:numId="3" w16cid:durableId="11954991">
    <w:abstractNumId w:val="6"/>
  </w:num>
  <w:num w:numId="4" w16cid:durableId="233124617">
    <w:abstractNumId w:val="5"/>
  </w:num>
  <w:num w:numId="5" w16cid:durableId="13926046">
    <w:abstractNumId w:val="4"/>
  </w:num>
  <w:num w:numId="6" w16cid:durableId="1536118433">
    <w:abstractNumId w:val="8"/>
  </w:num>
  <w:num w:numId="7" w16cid:durableId="1140657850">
    <w:abstractNumId w:val="3"/>
  </w:num>
  <w:num w:numId="8" w16cid:durableId="1687757045">
    <w:abstractNumId w:val="2"/>
  </w:num>
  <w:num w:numId="9" w16cid:durableId="337659761">
    <w:abstractNumId w:val="1"/>
  </w:num>
  <w:num w:numId="10" w16cid:durableId="2100364889">
    <w:abstractNumId w:val="0"/>
  </w:num>
  <w:num w:numId="11" w16cid:durableId="1908490050">
    <w:abstractNumId w:val="13"/>
  </w:num>
  <w:num w:numId="12" w16cid:durableId="1067457084">
    <w:abstractNumId w:val="11"/>
  </w:num>
  <w:num w:numId="13" w16cid:durableId="1957828793">
    <w:abstractNumId w:val="12"/>
  </w:num>
  <w:num w:numId="14" w16cid:durableId="309098178">
    <w:abstractNumId w:val="10"/>
  </w:num>
  <w:num w:numId="15" w16cid:durableId="92366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0D"/>
    <w:rsid w:val="00014EEA"/>
    <w:rsid w:val="000360C4"/>
    <w:rsid w:val="000510E6"/>
    <w:rsid w:val="00071018"/>
    <w:rsid w:val="00075383"/>
    <w:rsid w:val="00075DB5"/>
    <w:rsid w:val="00097662"/>
    <w:rsid w:val="000A679A"/>
    <w:rsid w:val="000C2032"/>
    <w:rsid w:val="000D541E"/>
    <w:rsid w:val="000D6FF0"/>
    <w:rsid w:val="000E57B8"/>
    <w:rsid w:val="000F5321"/>
    <w:rsid w:val="001025AA"/>
    <w:rsid w:val="0010778F"/>
    <w:rsid w:val="00110C14"/>
    <w:rsid w:val="00137011"/>
    <w:rsid w:val="001626CF"/>
    <w:rsid w:val="00165C87"/>
    <w:rsid w:val="00170D9E"/>
    <w:rsid w:val="001B1565"/>
    <w:rsid w:val="001C6CDD"/>
    <w:rsid w:val="001F500D"/>
    <w:rsid w:val="002005DA"/>
    <w:rsid w:val="002349ED"/>
    <w:rsid w:val="00243840"/>
    <w:rsid w:val="002502B0"/>
    <w:rsid w:val="0025413A"/>
    <w:rsid w:val="002B6ACE"/>
    <w:rsid w:val="002D76CA"/>
    <w:rsid w:val="002E7B2E"/>
    <w:rsid w:val="00312028"/>
    <w:rsid w:val="00314D27"/>
    <w:rsid w:val="00322C83"/>
    <w:rsid w:val="0034731C"/>
    <w:rsid w:val="00347A35"/>
    <w:rsid w:val="00371E1F"/>
    <w:rsid w:val="003838FC"/>
    <w:rsid w:val="003A1751"/>
    <w:rsid w:val="003B66F4"/>
    <w:rsid w:val="003E14BF"/>
    <w:rsid w:val="003E73BD"/>
    <w:rsid w:val="003F2666"/>
    <w:rsid w:val="004202F9"/>
    <w:rsid w:val="00420631"/>
    <w:rsid w:val="00420E5B"/>
    <w:rsid w:val="00426C82"/>
    <w:rsid w:val="004816A7"/>
    <w:rsid w:val="004A3B8A"/>
    <w:rsid w:val="004B6991"/>
    <w:rsid w:val="004D7D20"/>
    <w:rsid w:val="0051400C"/>
    <w:rsid w:val="00520E21"/>
    <w:rsid w:val="005259DC"/>
    <w:rsid w:val="00525EF5"/>
    <w:rsid w:val="00545F86"/>
    <w:rsid w:val="00552732"/>
    <w:rsid w:val="00564E3C"/>
    <w:rsid w:val="005772A2"/>
    <w:rsid w:val="00584226"/>
    <w:rsid w:val="00585AC6"/>
    <w:rsid w:val="005A7ED8"/>
    <w:rsid w:val="005C34B5"/>
    <w:rsid w:val="005F2EBA"/>
    <w:rsid w:val="006032AC"/>
    <w:rsid w:val="00613802"/>
    <w:rsid w:val="00623BA6"/>
    <w:rsid w:val="006268DE"/>
    <w:rsid w:val="0065145D"/>
    <w:rsid w:val="006542BD"/>
    <w:rsid w:val="006652FC"/>
    <w:rsid w:val="0069632F"/>
    <w:rsid w:val="006B3862"/>
    <w:rsid w:val="006B7F75"/>
    <w:rsid w:val="006D2F04"/>
    <w:rsid w:val="006D4E9B"/>
    <w:rsid w:val="007112F0"/>
    <w:rsid w:val="00725780"/>
    <w:rsid w:val="007303A3"/>
    <w:rsid w:val="00761683"/>
    <w:rsid w:val="0076635B"/>
    <w:rsid w:val="00771FD1"/>
    <w:rsid w:val="00794E64"/>
    <w:rsid w:val="0079790A"/>
    <w:rsid w:val="007A36AF"/>
    <w:rsid w:val="007B4AC6"/>
    <w:rsid w:val="007C3BAD"/>
    <w:rsid w:val="007D1308"/>
    <w:rsid w:val="007D3EF9"/>
    <w:rsid w:val="007D6F67"/>
    <w:rsid w:val="008045B8"/>
    <w:rsid w:val="00812A88"/>
    <w:rsid w:val="0081482B"/>
    <w:rsid w:val="00843723"/>
    <w:rsid w:val="008457D0"/>
    <w:rsid w:val="00863E80"/>
    <w:rsid w:val="00881734"/>
    <w:rsid w:val="00882809"/>
    <w:rsid w:val="008A6D84"/>
    <w:rsid w:val="008C60A8"/>
    <w:rsid w:val="008C7DE4"/>
    <w:rsid w:val="008D0307"/>
    <w:rsid w:val="008D2B4D"/>
    <w:rsid w:val="008D3A9F"/>
    <w:rsid w:val="008F1F2A"/>
    <w:rsid w:val="009161C4"/>
    <w:rsid w:val="00932C5C"/>
    <w:rsid w:val="009334E4"/>
    <w:rsid w:val="00936CD7"/>
    <w:rsid w:val="009402F5"/>
    <w:rsid w:val="00951875"/>
    <w:rsid w:val="009577BF"/>
    <w:rsid w:val="009709D0"/>
    <w:rsid w:val="00977173"/>
    <w:rsid w:val="0098340E"/>
    <w:rsid w:val="009A0FD1"/>
    <w:rsid w:val="009B04CE"/>
    <w:rsid w:val="009B3B20"/>
    <w:rsid w:val="009D5780"/>
    <w:rsid w:val="009E02E3"/>
    <w:rsid w:val="009E3735"/>
    <w:rsid w:val="009E73D6"/>
    <w:rsid w:val="00A013DE"/>
    <w:rsid w:val="00A10440"/>
    <w:rsid w:val="00A24E36"/>
    <w:rsid w:val="00A2705E"/>
    <w:rsid w:val="00A368BB"/>
    <w:rsid w:val="00A407D0"/>
    <w:rsid w:val="00A53734"/>
    <w:rsid w:val="00A62521"/>
    <w:rsid w:val="00AA10D7"/>
    <w:rsid w:val="00AA3DC0"/>
    <w:rsid w:val="00AB526B"/>
    <w:rsid w:val="00AC1974"/>
    <w:rsid w:val="00AC75FB"/>
    <w:rsid w:val="00AD3C46"/>
    <w:rsid w:val="00AD6BA5"/>
    <w:rsid w:val="00B61A42"/>
    <w:rsid w:val="00B61EB1"/>
    <w:rsid w:val="00B6649A"/>
    <w:rsid w:val="00B714CB"/>
    <w:rsid w:val="00B83743"/>
    <w:rsid w:val="00BB209B"/>
    <w:rsid w:val="00BC6B50"/>
    <w:rsid w:val="00BF546D"/>
    <w:rsid w:val="00C01EA2"/>
    <w:rsid w:val="00C076B7"/>
    <w:rsid w:val="00C26B11"/>
    <w:rsid w:val="00C37DF0"/>
    <w:rsid w:val="00C464CB"/>
    <w:rsid w:val="00C67DD8"/>
    <w:rsid w:val="00C84F86"/>
    <w:rsid w:val="00C9474A"/>
    <w:rsid w:val="00C95C2E"/>
    <w:rsid w:val="00D136A0"/>
    <w:rsid w:val="00D13784"/>
    <w:rsid w:val="00D3111C"/>
    <w:rsid w:val="00D63BBB"/>
    <w:rsid w:val="00D66F7B"/>
    <w:rsid w:val="00DA2EAB"/>
    <w:rsid w:val="00DA4F15"/>
    <w:rsid w:val="00DB6C93"/>
    <w:rsid w:val="00DC30F3"/>
    <w:rsid w:val="00DD0AAF"/>
    <w:rsid w:val="00DE755E"/>
    <w:rsid w:val="00E03183"/>
    <w:rsid w:val="00E1304D"/>
    <w:rsid w:val="00E13CCC"/>
    <w:rsid w:val="00E2644E"/>
    <w:rsid w:val="00E41939"/>
    <w:rsid w:val="00E74BCA"/>
    <w:rsid w:val="00EB3CD0"/>
    <w:rsid w:val="00ED7F00"/>
    <w:rsid w:val="00EE11C7"/>
    <w:rsid w:val="00EF6E0A"/>
    <w:rsid w:val="00F3140F"/>
    <w:rsid w:val="00F365FD"/>
    <w:rsid w:val="00F4405A"/>
    <w:rsid w:val="00F65937"/>
    <w:rsid w:val="00F74A39"/>
    <w:rsid w:val="0804CA42"/>
    <w:rsid w:val="0E21A029"/>
    <w:rsid w:val="1768E039"/>
    <w:rsid w:val="189B54AC"/>
    <w:rsid w:val="1FA2D0A9"/>
    <w:rsid w:val="34377BC8"/>
    <w:rsid w:val="46F20352"/>
    <w:rsid w:val="4928D68D"/>
    <w:rsid w:val="776FA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D2CA25"/>
  <w15:docId w15:val="{89495E74-279F-463A-98D7-347D5F60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lang w:val="de-CH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0510E6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34B5"/>
    <w:pPr>
      <w:keepNext/>
      <w:keepLines/>
      <w:spacing w:line="360" w:lineRule="atLeast"/>
      <w:contextualSpacing/>
      <w:outlineLvl w:val="0"/>
    </w:pPr>
    <w:rPr>
      <w:rFonts w:asciiTheme="majorHAnsi" w:hAnsiTheme="majorHAnsi"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34B5"/>
    <w:pPr>
      <w:keepNext/>
      <w:keepLines/>
      <w:spacing w:line="320" w:lineRule="atLeast"/>
      <w:contextualSpacing/>
      <w:outlineLvl w:val="1"/>
    </w:pPr>
    <w:rPr>
      <w:rFonts w:asciiTheme="majorHAnsi" w:hAnsiTheme="majorHAnsi" w:eastAsiaTheme="majorEastAsia" w:cstheme="majorBidi"/>
      <w:b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65937"/>
    <w:pPr>
      <w:keepNext/>
      <w:keepLines/>
      <w:contextualSpacing/>
      <w:outlineLvl w:val="2"/>
    </w:pPr>
    <w:rPr>
      <w:rFonts w:asciiTheme="majorHAnsi" w:hAnsiTheme="majorHAnsi"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F65937"/>
    <w:pPr>
      <w:keepNext/>
      <w:keepLines/>
      <w:contextualSpacing/>
      <w:outlineLvl w:val="3"/>
    </w:pPr>
    <w:rPr>
      <w:rFonts w:asciiTheme="majorHAnsi" w:hAnsiTheme="majorHAnsi" w:eastAsiaTheme="majorEastAsia" w:cstheme="majorBidi"/>
      <w:iCs/>
      <w:u w:val="singl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65937"/>
    <w:rPr>
      <w:color w:val="auto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65937"/>
    <w:rPr>
      <w:color w:val="auto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1400C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51400C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360C4"/>
    <w:pPr>
      <w:tabs>
        <w:tab w:val="center" w:pos="4536"/>
        <w:tab w:val="right" w:pos="9072"/>
      </w:tabs>
      <w:spacing w:line="220" w:lineRule="atLeast"/>
    </w:pPr>
    <w:rPr>
      <w:sz w:val="16"/>
    </w:rPr>
  </w:style>
  <w:style w:type="character" w:styleId="FuzeileZchn" w:customStyle="1">
    <w:name w:val="Fußzeile Zchn"/>
    <w:basedOn w:val="Absatz-Standardschriftart"/>
    <w:link w:val="Fuzeile"/>
    <w:uiPriority w:val="99"/>
    <w:rsid w:val="000360C4"/>
    <w:rPr>
      <w:rFonts w:ascii="Arial" w:hAnsi="Arial"/>
      <w:sz w:val="16"/>
    </w:rPr>
  </w:style>
  <w:style w:type="paragraph" w:styleId="Betreff" w:customStyle="1">
    <w:name w:val="Betreff"/>
    <w:basedOn w:val="Standard"/>
    <w:rsid w:val="00A2705E"/>
    <w:pPr>
      <w:spacing w:line="280" w:lineRule="exact"/>
    </w:pPr>
    <w:rPr>
      <w:b/>
      <w:sz w:val="24"/>
    </w:rPr>
  </w:style>
  <w:style w:type="paragraph" w:styleId="DocType" w:customStyle="1">
    <w:name w:val="Doc_Type"/>
    <w:basedOn w:val="Standard"/>
    <w:rsid w:val="00A2705E"/>
    <w:pPr>
      <w:spacing w:line="360" w:lineRule="exact"/>
    </w:pPr>
    <w:rPr>
      <w:b/>
      <w:sz w:val="28"/>
    </w:rPr>
  </w:style>
  <w:style w:type="paragraph" w:styleId="KopfKategorie" w:customStyle="1">
    <w:name w:val="Kopf_Kategorie"/>
    <w:basedOn w:val="Standard"/>
    <w:rsid w:val="00A2705E"/>
    <w:rPr>
      <w:sz w:val="16"/>
    </w:rPr>
  </w:style>
  <w:style w:type="paragraph" w:styleId="Titel">
    <w:name w:val="Title"/>
    <w:basedOn w:val="Standard"/>
    <w:next w:val="Standard"/>
    <w:link w:val="TitelZchn"/>
    <w:uiPriority w:val="10"/>
    <w:rsid w:val="00F65937"/>
    <w:pPr>
      <w:spacing w:line="640" w:lineRule="exact"/>
    </w:pPr>
    <w:rPr>
      <w:rFonts w:eastAsiaTheme="majorEastAsia" w:cstheme="majorBidi"/>
      <w:color w:val="D71E2F" w:themeColor="text2"/>
      <w:kern w:val="28"/>
      <w:sz w:val="60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F65937"/>
    <w:rPr>
      <w:rFonts w:ascii="Arial" w:hAnsi="Arial" w:eastAsiaTheme="majorEastAsia" w:cstheme="majorBidi"/>
      <w:color w:val="D71E2F" w:themeColor="text2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rsid w:val="005C34B5"/>
    <w:pPr>
      <w:numPr>
        <w:ilvl w:val="1"/>
      </w:numPr>
      <w:spacing w:line="320" w:lineRule="atLeast"/>
    </w:pPr>
    <w:rPr>
      <w:rFonts w:asciiTheme="minorHAnsi" w:hAnsiTheme="minorHAnsi" w:eastAsiaTheme="minorEastAsia"/>
      <w:b/>
      <w:sz w:val="24"/>
      <w:szCs w:val="22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5C34B5"/>
    <w:rPr>
      <w:rFonts w:eastAsiaTheme="minorEastAsia"/>
      <w:b/>
      <w:sz w:val="24"/>
      <w:szCs w:val="22"/>
    </w:rPr>
  </w:style>
  <w:style w:type="character" w:styleId="berschrift1Zchn" w:customStyle="1">
    <w:name w:val="Überschrift 1 Zchn"/>
    <w:basedOn w:val="Absatz-Standardschriftart"/>
    <w:link w:val="berschrift1"/>
    <w:uiPriority w:val="9"/>
    <w:rsid w:val="005C34B5"/>
    <w:rPr>
      <w:rFonts w:asciiTheme="majorHAnsi" w:hAnsiTheme="majorHAnsi" w:eastAsiaTheme="majorEastAsia" w:cstheme="majorBidi"/>
      <w:b/>
      <w:sz w:val="28"/>
      <w:szCs w:val="32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5C34B5"/>
    <w:rPr>
      <w:rFonts w:asciiTheme="majorHAnsi" w:hAnsiTheme="majorHAnsi" w:eastAsiaTheme="majorEastAsia" w:cstheme="majorBidi"/>
      <w:b/>
      <w:sz w:val="24"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F65937"/>
    <w:rPr>
      <w:rFonts w:asciiTheme="majorHAnsi" w:hAnsiTheme="majorHAnsi" w:eastAsiaTheme="majorEastAsia" w:cstheme="majorBidi"/>
      <w:b/>
      <w:szCs w:val="24"/>
    </w:rPr>
  </w:style>
  <w:style w:type="character" w:styleId="berschrift4Zchn" w:customStyle="1">
    <w:name w:val="Überschrift 4 Zchn"/>
    <w:basedOn w:val="Absatz-Standardschriftart"/>
    <w:link w:val="berschrift4"/>
    <w:uiPriority w:val="9"/>
    <w:rsid w:val="00F65937"/>
    <w:rPr>
      <w:rFonts w:asciiTheme="majorHAnsi" w:hAnsiTheme="majorHAnsi" w:eastAsiaTheme="majorEastAsia" w:cstheme="majorBidi"/>
      <w:iCs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rsid w:val="00F65937"/>
    <w:pPr>
      <w:spacing w:after="200" w:line="240" w:lineRule="auto"/>
    </w:pPr>
    <w:rPr>
      <w:iCs/>
      <w:sz w:val="18"/>
      <w:szCs w:val="18"/>
    </w:rPr>
  </w:style>
  <w:style w:type="numbering" w:styleId="stsaufz" w:customStyle="1">
    <w:name w:val="sts_aufz"/>
    <w:uiPriority w:val="99"/>
    <w:rsid w:val="00613802"/>
    <w:pPr>
      <w:numPr>
        <w:numId w:val="11"/>
      </w:numPr>
    </w:pPr>
  </w:style>
  <w:style w:type="numbering" w:styleId="stslisteprotokoll" w:customStyle="1">
    <w:name w:val="sts_liste_protokoll"/>
    <w:uiPriority w:val="99"/>
    <w:rsid w:val="00613802"/>
    <w:pPr>
      <w:numPr>
        <w:numId w:val="12"/>
      </w:numPr>
    </w:pPr>
  </w:style>
  <w:style w:type="paragraph" w:styleId="Aufzhlungszeichen">
    <w:name w:val="List Bullet"/>
    <w:basedOn w:val="Standard"/>
    <w:uiPriority w:val="99"/>
    <w:unhideWhenUsed/>
    <w:qFormat/>
    <w:rsid w:val="00613802"/>
    <w:pPr>
      <w:numPr>
        <w:numId w:val="1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613802"/>
    <w:pPr>
      <w:numPr>
        <w:ilvl w:val="1"/>
        <w:numId w:val="11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613802"/>
    <w:pPr>
      <w:numPr>
        <w:ilvl w:val="2"/>
        <w:numId w:val="11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613802"/>
    <w:pPr>
      <w:numPr>
        <w:ilvl w:val="3"/>
        <w:numId w:val="11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613802"/>
    <w:pPr>
      <w:numPr>
        <w:ilvl w:val="4"/>
        <w:numId w:val="11"/>
      </w:numPr>
      <w:contextualSpacing/>
    </w:pPr>
  </w:style>
  <w:style w:type="paragraph" w:styleId="HeadlineTraktandum" w:customStyle="1">
    <w:name w:val="Headline_Traktandum"/>
    <w:basedOn w:val="Standard"/>
    <w:rsid w:val="00613802"/>
    <w:pPr>
      <w:numPr>
        <w:numId w:val="13"/>
      </w:numPr>
    </w:pPr>
    <w:rPr>
      <w:b/>
    </w:rPr>
  </w:style>
  <w:style w:type="table" w:styleId="Tabellenraster">
    <w:name w:val="Table Grid"/>
    <w:basedOn w:val="NormaleTabelle"/>
    <w:uiPriority w:val="59"/>
    <w:rsid w:val="009B04CE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stabelle" w:customStyle="1">
    <w:name w:val="sts_tabelle"/>
    <w:basedOn w:val="NormaleTabelle"/>
    <w:uiPriority w:val="99"/>
    <w:rsid w:val="00014EEA"/>
    <w:pPr>
      <w:spacing w:line="220" w:lineRule="atLeast"/>
    </w:pPr>
    <w:rPr>
      <w:rFonts w:ascii="Arial" w:hAnsi="Arial"/>
      <w:sz w:val="16"/>
    </w:rPr>
    <w:tblPr>
      <w:tblBorders>
        <w:top w:val="single" w:color="auto" w:sz="4" w:space="0"/>
        <w:bottom w:val="single" w:color="auto" w:sz="4" w:space="0"/>
        <w:insideH w:val="single" w:color="auto" w:sz="4" w:space="0"/>
      </w:tblBorders>
      <w:tblCellMar>
        <w:top w:w="57" w:type="dxa"/>
        <w:left w:w="113" w:type="dxa"/>
        <w:bottom w:w="57" w:type="dxa"/>
        <w:right w:w="113" w:type="dxa"/>
      </w:tblCellMar>
    </w:tblPr>
    <w:tblStylePr w:type="firstRow">
      <w:pPr>
        <w:wordWrap/>
        <w:spacing w:line="280" w:lineRule="atLeast"/>
      </w:pPr>
      <w:rPr>
        <w:sz w:val="20"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A39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F74A39"/>
    <w:rPr>
      <w:rFonts w:ascii="Segoe UI" w:hAnsi="Segoe UI" w:cs="Segoe UI"/>
      <w:sz w:val="18"/>
      <w:szCs w:val="18"/>
    </w:rPr>
  </w:style>
  <w:style w:type="table" w:styleId="TabellemithellemGitternetz1" w:customStyle="1">
    <w:name w:val="Tabelle mit hellem Gitternetz1"/>
    <w:basedOn w:val="NormaleTabelle"/>
    <w:uiPriority w:val="40"/>
    <w:rsid w:val="0051400C"/>
    <w:pPr>
      <w:spacing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Gitternetztabelle1hell1" w:customStyle="1">
    <w:name w:val="Gitternetztabelle 1 hell1"/>
    <w:basedOn w:val="NormaleTabelle"/>
    <w:uiPriority w:val="46"/>
    <w:rsid w:val="0051400C"/>
    <w:pPr>
      <w:spacing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1" w:customStyle="1">
    <w:name w:val="Gitternetztabelle 1 hell  – Akzent 11"/>
    <w:basedOn w:val="NormaleTabelle"/>
    <w:uiPriority w:val="46"/>
    <w:rsid w:val="0051400C"/>
    <w:pPr>
      <w:spacing w:line="240" w:lineRule="auto"/>
    </w:pPr>
    <w:tblPr>
      <w:tblStyleRowBandSize w:val="1"/>
      <w:tblStyleColBandSize w:val="1"/>
      <w:tblBorders>
        <w:top w:val="single" w:color="F5F5F5" w:themeColor="accent1" w:themeTint="66" w:sz="4" w:space="0"/>
        <w:left w:val="single" w:color="F5F5F5" w:themeColor="accent1" w:themeTint="66" w:sz="4" w:space="0"/>
        <w:bottom w:val="single" w:color="F5F5F5" w:themeColor="accent1" w:themeTint="66" w:sz="4" w:space="0"/>
        <w:right w:val="single" w:color="F5F5F5" w:themeColor="accent1" w:themeTint="66" w:sz="4" w:space="0"/>
        <w:insideH w:val="single" w:color="F5F5F5" w:themeColor="accent1" w:themeTint="66" w:sz="4" w:space="0"/>
        <w:insideV w:val="single" w:color="F5F5F5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F0F0F0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0F0F0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DocType2" w:customStyle="1">
    <w:name w:val="Doc_Type_2"/>
    <w:basedOn w:val="Standard"/>
    <w:qFormat/>
    <w:rsid w:val="00623BA6"/>
    <w:pPr>
      <w:framePr w:wrap="around" w:hAnchor="text" w:vAnchor="page" w:y="1107" w:anchorLock="1"/>
    </w:pPr>
    <w:rPr>
      <w:lang w:val="en-US"/>
    </w:rPr>
  </w:style>
  <w:style w:type="character" w:styleId="Kommentarzeichen">
    <w:name w:val="annotation reference"/>
    <w:uiPriority w:val="99"/>
    <w:semiHidden/>
    <w:unhideWhenUsed/>
    <w:rsid w:val="003E73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E73BD"/>
    <w:pPr>
      <w:spacing w:line="240" w:lineRule="auto"/>
    </w:pPr>
    <w:rPr>
      <w:rFonts w:eastAsia="Arial" w:cs="Times New Roman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3E73BD"/>
    <w:rPr>
      <w:rFonts w:ascii="Arial" w:hAnsi="Arial" w:eastAsia="Arial" w:cs="Times New Roman"/>
    </w:rPr>
  </w:style>
  <w:style w:type="character" w:styleId="Hervorhebung">
    <w:name w:val="Emphasis"/>
    <w:basedOn w:val="Absatz-Standardschriftart"/>
    <w:uiPriority w:val="20"/>
    <w:qFormat/>
    <w:rsid w:val="0058422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58422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header" Target="header2.xml" Id="R7ac571eabe3b4827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hyperlink" Target="mailto:media@swisstravelsystem.com" TargetMode="External" Id="Re72b16920a11482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edia@swisstravelsyste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st">
  <a:themeElements>
    <a:clrScheme name="st_v2014-07">
      <a:dk1>
        <a:sysClr val="windowText" lastClr="000000"/>
      </a:dk1>
      <a:lt1>
        <a:srgbClr val="FFFFFF"/>
      </a:lt1>
      <a:dk2>
        <a:srgbClr val="D71E2F"/>
      </a:dk2>
      <a:lt2>
        <a:srgbClr val="FFFFFF"/>
      </a:lt2>
      <a:accent1>
        <a:srgbClr val="E6E6E6"/>
      </a:accent1>
      <a:accent2>
        <a:srgbClr val="CDCDCD"/>
      </a:accent2>
      <a:accent3>
        <a:srgbClr val="B4B4B4"/>
      </a:accent3>
      <a:accent4>
        <a:srgbClr val="9B9B9B"/>
      </a:accent4>
      <a:accent5>
        <a:srgbClr val="828282"/>
      </a:accent5>
      <a:accent6>
        <a:srgbClr val="696969"/>
      </a:accent6>
      <a:hlink>
        <a:srgbClr val="000000"/>
      </a:hlink>
      <a:folHlink>
        <a:srgbClr val="000000"/>
      </a:folHlink>
    </a:clrScheme>
    <a:fontScheme name="st_v2013-1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  <a:effectLst/>
      </a:spPr>
      <a:bodyPr lIns="0" tIns="0" rIns="0" bIns="0" rtlCol="0" anchor="t" anchorCtr="0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accent1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noAutofit/>
      </a:bodyPr>
      <a:lstStyle>
        <a:defPPr marL="180975" indent="-180975">
          <a:lnSpc>
            <a:spcPct val="120000"/>
          </a:lnSpc>
          <a:buClr>
            <a:schemeClr val="accent1"/>
          </a:buClr>
          <a:buSzPct val="80000"/>
          <a:buFont typeface="Wingdings" charset="2"/>
          <a:buChar char="§"/>
          <a:defRPr sz="2000"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ST_Praesentation_de_4_3.potx" id="{C8AB21D9-EB46-489F-93AC-AB8317958EA0}" vid="{D450B417-74AF-4255-A731-E99DB3825DE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319d9ae-f1b6-437d-b354-8fe783eecc61">
      <UserInfo>
        <DisplayName/>
        <AccountId xsi:nil="true"/>
        <AccountType/>
      </UserInfo>
    </SharedWithUsers>
    <MediaLengthInSeconds xmlns="87f0878f-29f1-4d44-9083-00ae5bc03f6b" xsi:nil="true"/>
    <lcf76f155ced4ddcb4097134ff3c332f xmlns="87f0878f-29f1-4d44-9083-00ae5bc03f6b">
      <Terms xmlns="http://schemas.microsoft.com/office/infopath/2007/PartnerControls"/>
    </lcf76f155ced4ddcb4097134ff3c332f>
    <TaxCatchAll xmlns="3319d9ae-f1b6-437d-b354-8fe783eecc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64502C6B81446A93586474AC79285" ma:contentTypeVersion="16" ma:contentTypeDescription="Ein neues Dokument erstellen." ma:contentTypeScope="" ma:versionID="cddff7e912d37fcf5c87ba8a015f5414">
  <xsd:schema xmlns:xsd="http://www.w3.org/2001/XMLSchema" xmlns:xs="http://www.w3.org/2001/XMLSchema" xmlns:p="http://schemas.microsoft.com/office/2006/metadata/properties" xmlns:ns2="87f0878f-29f1-4d44-9083-00ae5bc03f6b" xmlns:ns3="3319d9ae-f1b6-437d-b354-8fe783eecc61" targetNamespace="http://schemas.microsoft.com/office/2006/metadata/properties" ma:root="true" ma:fieldsID="42d12c9337155f4ea4790a44d95523d8" ns2:_="" ns3:_="">
    <xsd:import namespace="87f0878f-29f1-4d44-9083-00ae5bc03f6b"/>
    <xsd:import namespace="3319d9ae-f1b6-437d-b354-8fe783eecc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0878f-29f1-4d44-9083-00ae5bc03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b2eb154-f203-41d6-9708-c1ca729567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d9ae-f1b6-437d-b354-8fe783eecc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983be46-9a5b-4b7f-a86a-ca3957905c9a}" ma:internalName="TaxCatchAll" ma:showField="CatchAllData" ma:web="3319d9ae-f1b6-437d-b354-8fe783eecc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941E31-B1EB-4C50-9AB1-FF1F7D6BCA3D}">
  <ds:schemaRefs>
    <ds:schemaRef ds:uri="http://schemas.microsoft.com/office/2006/metadata/properties"/>
    <ds:schemaRef ds:uri="http://schemas.microsoft.com/office/infopath/2007/PartnerControls"/>
    <ds:schemaRef ds:uri="3319d9ae-f1b6-437d-b354-8fe783eecc61"/>
    <ds:schemaRef ds:uri="87f0878f-29f1-4d44-9083-00ae5bc03f6b"/>
  </ds:schemaRefs>
</ds:datastoreItem>
</file>

<file path=customXml/itemProps2.xml><?xml version="1.0" encoding="utf-8"?>
<ds:datastoreItem xmlns:ds="http://schemas.openxmlformats.org/officeDocument/2006/customXml" ds:itemID="{6382F92E-15E5-4C2F-AF24-60EE505E8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04007D-EE38-417A-8D92-5C3110190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0878f-29f1-4d44-9083-00ae5bc03f6b"/>
    <ds:schemaRef ds:uri="3319d9ae-f1b6-437d-b354-8fe783eec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Michelle Kälin</dc:creator>
  <keywords/>
  <dc:description/>
  <lastModifiedBy>Kuhlemeier, Wido</lastModifiedBy>
  <revision>42</revision>
  <lastPrinted>2022-11-18T13:12:00.0000000Z</lastPrinted>
  <dcterms:created xsi:type="dcterms:W3CDTF">2022-11-17T19:27:00.0000000Z</dcterms:created>
  <dcterms:modified xsi:type="dcterms:W3CDTF">2022-11-18T13:17:20.5327794Z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0x010100A0264502C6B81446A93586474AC79285</vt:lpwstr>
  </property>
  <property fmtid="{D5CDD505-2E9C-101B-9397-08002B2CF9AE}" pid="3" name="Order">
    <vt:r8>25800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GrammarlyDocumentId">
    <vt:lpwstr>4f95ed738a6fe7333ddaa26cdb7cf21525ef49326d75db7a2cb0ab9d7c64dc82</vt:lpwstr>
  </property>
  <property fmtid="{D5CDD505-2E9C-101B-9397-08002B2CF9AE}" pid="11" name="MediaServiceImageTags">
    <vt:lpwstr/>
  </property>
</Properties>
</file>